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37EA" w14:textId="77777777" w:rsidR="00B84DDD" w:rsidRPr="00B84DDD" w:rsidRDefault="00B84DDD" w:rsidP="00B84D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0B5D6A" w14:textId="77777777" w:rsidR="00B3599B" w:rsidRDefault="00B3599B" w:rsidP="00B84DDD">
      <w:pPr>
        <w:jc w:val="both"/>
        <w:rPr>
          <w:rFonts w:ascii="Arial" w:eastAsia="Arial" w:hAnsi="Arial" w:cs="Arial"/>
        </w:rPr>
      </w:pPr>
    </w:p>
    <w:p w14:paraId="10FB4FCF" w14:textId="77777777" w:rsidR="006300F9" w:rsidRDefault="006300F9" w:rsidP="00B84DDD">
      <w:pPr>
        <w:jc w:val="both"/>
        <w:rPr>
          <w:rFonts w:ascii="Arial" w:eastAsia="Arial" w:hAnsi="Arial" w:cs="Arial"/>
        </w:rPr>
      </w:pPr>
    </w:p>
    <w:p w14:paraId="498EDFE7" w14:textId="77777777" w:rsidR="006300F9" w:rsidRDefault="006300F9" w:rsidP="00B84DDD">
      <w:pPr>
        <w:jc w:val="both"/>
        <w:rPr>
          <w:rFonts w:ascii="Arial" w:eastAsia="Arial" w:hAnsi="Arial" w:cs="Arial"/>
        </w:rPr>
      </w:pPr>
    </w:p>
    <w:p w14:paraId="14CB4B46" w14:textId="47212CFE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  <w:b/>
          <w:bCs/>
          <w:u w:val="single"/>
        </w:rPr>
        <w:t xml:space="preserve">Subkomise </w:t>
      </w:r>
      <w:r w:rsidRPr="006300F9">
        <w:rPr>
          <w:rFonts w:ascii="Verdana" w:hAnsi="Verdana"/>
          <w:b/>
          <w:bCs/>
          <w:u w:val="single"/>
        </w:rPr>
        <w:t>Judge – náplň</w:t>
      </w:r>
      <w:r w:rsidRPr="006300F9">
        <w:rPr>
          <w:rFonts w:ascii="Verdana" w:hAnsi="Verdana"/>
          <w:b/>
          <w:bCs/>
          <w:u w:val="single"/>
        </w:rPr>
        <w:t xml:space="preserve"> práce:</w:t>
      </w:r>
      <w:r w:rsidRPr="006300F9">
        <w:rPr>
          <w:rFonts w:ascii="Verdana" w:hAnsi="Verdana"/>
        </w:rPr>
        <w:br/>
        <w:t>- školení judgů pro potřeby venkovních a halových soutěží ČSPH (2x ročně)</w:t>
      </w:r>
    </w:p>
    <w:p w14:paraId="56138BC7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koordinace judgů pro potřeby venkovních a halových soutěží ČSPH (týdně)</w:t>
      </w:r>
    </w:p>
    <w:p w14:paraId="46E638D8" w14:textId="3F2822FD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 xml:space="preserve">- koordinace judgů pro mezinárodní soutěže (ME, poháry, </w:t>
      </w:r>
      <w:r w:rsidRPr="006300F9">
        <w:rPr>
          <w:rFonts w:ascii="Verdana" w:hAnsi="Verdana"/>
        </w:rPr>
        <w:t>turnaje</w:t>
      </w:r>
      <w:r w:rsidRPr="006300F9">
        <w:rPr>
          <w:rFonts w:ascii="Verdana" w:hAnsi="Verdana"/>
        </w:rPr>
        <w:t xml:space="preserve"> apod.) v ČR</w:t>
      </w:r>
    </w:p>
    <w:p w14:paraId="091F915C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komunikace s EHF a nominace pro evropské soutěže v ČR a v zahraničí</w:t>
      </w:r>
    </w:p>
    <w:p w14:paraId="1B183690" w14:textId="09D0C75F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vedení seznamu judgů, propagace, nábor</w:t>
      </w:r>
      <w:r w:rsidRPr="006300F9">
        <w:rPr>
          <w:rFonts w:ascii="Verdana" w:hAnsi="Verdana"/>
        </w:rPr>
        <w:br/>
        <w:t xml:space="preserve">- časová </w:t>
      </w:r>
      <w:r w:rsidRPr="006300F9">
        <w:rPr>
          <w:rFonts w:ascii="Verdana" w:hAnsi="Verdana"/>
        </w:rPr>
        <w:t>dotace – 5 h</w:t>
      </w:r>
      <w:r w:rsidRPr="006300F9">
        <w:rPr>
          <w:rFonts w:ascii="Verdana" w:hAnsi="Verdana"/>
        </w:rPr>
        <w:t>/týden</w:t>
      </w:r>
    </w:p>
    <w:p w14:paraId="0AF1F860" w14:textId="5894E922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</w:t>
      </w:r>
    </w:p>
    <w:p w14:paraId="7FD227FA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</w:p>
    <w:p w14:paraId="3C54AF5C" w14:textId="355AFDA4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  <w:b/>
          <w:bCs/>
          <w:u w:val="single"/>
        </w:rPr>
        <w:t>Subkomise EHF/FIH/</w:t>
      </w:r>
      <w:r w:rsidRPr="006300F9">
        <w:rPr>
          <w:rFonts w:ascii="Verdana" w:hAnsi="Verdana"/>
          <w:b/>
          <w:bCs/>
          <w:u w:val="single"/>
        </w:rPr>
        <w:t>repre – náplň</w:t>
      </w:r>
      <w:r w:rsidRPr="006300F9">
        <w:rPr>
          <w:rFonts w:ascii="Verdana" w:hAnsi="Verdana"/>
          <w:b/>
          <w:bCs/>
          <w:u w:val="single"/>
        </w:rPr>
        <w:t xml:space="preserve"> práce:</w:t>
      </w:r>
      <w:r w:rsidRPr="006300F9">
        <w:rPr>
          <w:rFonts w:ascii="Verdana" w:hAnsi="Verdana"/>
        </w:rPr>
        <w:br/>
        <w:t>- koordinace rozhodčích pro potřeby reprezentace</w:t>
      </w:r>
    </w:p>
    <w:p w14:paraId="17D83AE9" w14:textId="573D39A6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 xml:space="preserve">- koordinace rozhodčích pro mezinárodní soutěže (ME, poháry, </w:t>
      </w:r>
      <w:r w:rsidRPr="006300F9">
        <w:rPr>
          <w:rFonts w:ascii="Verdana" w:hAnsi="Verdana"/>
        </w:rPr>
        <w:t>turnaje</w:t>
      </w:r>
      <w:r w:rsidRPr="006300F9">
        <w:rPr>
          <w:rFonts w:ascii="Verdana" w:hAnsi="Verdana"/>
        </w:rPr>
        <w:t xml:space="preserve"> apod.) v ČR a v zahraničí</w:t>
      </w:r>
    </w:p>
    <w:p w14:paraId="5D58B1FE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komunikace s EHF/FIH a nominace pro evropské soutěže v ČR a v zahraničí</w:t>
      </w:r>
    </w:p>
    <w:p w14:paraId="2EB143B4" w14:textId="5F25488C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organizace fitness testů rozhodčích</w:t>
      </w:r>
      <w:r w:rsidRPr="006300F9">
        <w:rPr>
          <w:rFonts w:ascii="Verdana" w:hAnsi="Verdana"/>
        </w:rPr>
        <w:br/>
        <w:t xml:space="preserve">- časová </w:t>
      </w:r>
      <w:r w:rsidRPr="006300F9">
        <w:rPr>
          <w:rFonts w:ascii="Verdana" w:hAnsi="Verdana"/>
        </w:rPr>
        <w:t>dotace – 2 h</w:t>
      </w:r>
      <w:r w:rsidRPr="006300F9">
        <w:rPr>
          <w:rFonts w:ascii="Verdana" w:hAnsi="Verdana"/>
        </w:rPr>
        <w:t>/měsíc</w:t>
      </w:r>
    </w:p>
    <w:p w14:paraId="617F0F7B" w14:textId="2C865E60" w:rsidR="006300F9" w:rsidRPr="006300F9" w:rsidRDefault="006300F9" w:rsidP="006300F9">
      <w:pPr>
        <w:spacing w:after="0" w:line="240" w:lineRule="auto"/>
        <w:rPr>
          <w:rFonts w:ascii="Verdana" w:hAnsi="Verdana"/>
        </w:rPr>
      </w:pPr>
    </w:p>
    <w:p w14:paraId="6281B946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</w:p>
    <w:p w14:paraId="25AD993C" w14:textId="600319C8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  <w:b/>
          <w:bCs/>
          <w:u w:val="single"/>
        </w:rPr>
        <w:t xml:space="preserve">Subkomise </w:t>
      </w:r>
      <w:r w:rsidRPr="006300F9">
        <w:rPr>
          <w:rFonts w:ascii="Verdana" w:hAnsi="Verdana"/>
          <w:b/>
          <w:bCs/>
          <w:u w:val="single"/>
        </w:rPr>
        <w:t>materiál – náplň</w:t>
      </w:r>
      <w:r w:rsidRPr="006300F9">
        <w:rPr>
          <w:rFonts w:ascii="Verdana" w:hAnsi="Verdana"/>
          <w:b/>
          <w:bCs/>
          <w:u w:val="single"/>
        </w:rPr>
        <w:t xml:space="preserve"> práce:</w:t>
      </w:r>
      <w:r w:rsidRPr="006300F9">
        <w:rPr>
          <w:rFonts w:ascii="Verdana" w:hAnsi="Verdana"/>
        </w:rPr>
        <w:br/>
        <w:t>- zajištění materiálního vybavení + evidence vybavení</w:t>
      </w:r>
    </w:p>
    <w:p w14:paraId="0FDC4E5E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komunikace s rozhodčími a oddíly ohledně materiálního vybavení</w:t>
      </w:r>
    </w:p>
    <w:p w14:paraId="11B72F23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rozvoz vybavení</w:t>
      </w:r>
    </w:p>
    <w:p w14:paraId="3B981407" w14:textId="3350C88B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zajištění prostor pro školení, soustředění</w:t>
      </w:r>
      <w:r w:rsidRPr="006300F9">
        <w:rPr>
          <w:rFonts w:ascii="Verdana" w:hAnsi="Verdana"/>
        </w:rPr>
        <w:br/>
        <w:t xml:space="preserve">- časová </w:t>
      </w:r>
      <w:r w:rsidRPr="006300F9">
        <w:rPr>
          <w:rFonts w:ascii="Verdana" w:hAnsi="Verdana"/>
        </w:rPr>
        <w:t>dotace – 1 h</w:t>
      </w:r>
      <w:r w:rsidRPr="006300F9">
        <w:rPr>
          <w:rFonts w:ascii="Verdana" w:hAnsi="Verdana"/>
        </w:rPr>
        <w:t>/týden</w:t>
      </w:r>
    </w:p>
    <w:p w14:paraId="544520DD" w14:textId="560F4267" w:rsidR="006300F9" w:rsidRPr="006300F9" w:rsidRDefault="006300F9" w:rsidP="006300F9">
      <w:pPr>
        <w:spacing w:after="0" w:line="240" w:lineRule="auto"/>
        <w:rPr>
          <w:rFonts w:ascii="Verdana" w:hAnsi="Verdana"/>
        </w:rPr>
      </w:pPr>
    </w:p>
    <w:p w14:paraId="7B0AB3B2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</w:p>
    <w:p w14:paraId="649CA5B4" w14:textId="2C3B896C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  <w:b/>
          <w:bCs/>
          <w:u w:val="single"/>
        </w:rPr>
        <w:t xml:space="preserve">Subkomise </w:t>
      </w:r>
      <w:r w:rsidRPr="006300F9">
        <w:rPr>
          <w:rFonts w:ascii="Verdana" w:hAnsi="Verdana"/>
          <w:b/>
          <w:bCs/>
          <w:u w:val="single"/>
        </w:rPr>
        <w:t>rozvoj</w:t>
      </w:r>
      <w:r w:rsidR="004F2B7B">
        <w:rPr>
          <w:rFonts w:ascii="Verdana" w:hAnsi="Verdana"/>
          <w:b/>
          <w:bCs/>
          <w:u w:val="single"/>
        </w:rPr>
        <w:t xml:space="preserve">, akademie </w:t>
      </w:r>
      <w:r w:rsidRPr="006300F9">
        <w:rPr>
          <w:rFonts w:ascii="Verdana" w:hAnsi="Verdana"/>
          <w:b/>
          <w:bCs/>
          <w:u w:val="single"/>
        </w:rPr>
        <w:t>– náplň</w:t>
      </w:r>
      <w:r w:rsidRPr="006300F9">
        <w:rPr>
          <w:rFonts w:ascii="Verdana" w:hAnsi="Verdana"/>
          <w:b/>
          <w:bCs/>
          <w:u w:val="single"/>
        </w:rPr>
        <w:t xml:space="preserve"> práce:</w:t>
      </w:r>
      <w:r w:rsidRPr="006300F9">
        <w:rPr>
          <w:rFonts w:ascii="Verdana" w:hAnsi="Verdana"/>
        </w:rPr>
        <w:br/>
        <w:t xml:space="preserve">- komunikace s Akademií (harmonogram, struktura, </w:t>
      </w:r>
      <w:r w:rsidRPr="006300F9">
        <w:rPr>
          <w:rFonts w:ascii="Verdana" w:hAnsi="Verdana"/>
        </w:rPr>
        <w:t>termíny</w:t>
      </w:r>
      <w:r w:rsidRPr="006300F9">
        <w:rPr>
          <w:rFonts w:ascii="Verdana" w:hAnsi="Verdana"/>
        </w:rPr>
        <w:t xml:space="preserve"> apod.)</w:t>
      </w:r>
    </w:p>
    <w:p w14:paraId="688DD5E9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rozdělení rozhodčích do 4 kategorií, nastavení pravidel pro přesun mezi kategoriemi</w:t>
      </w:r>
    </w:p>
    <w:p w14:paraId="24543E96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komunikace se "styčným důstojníkem" v klubu</w:t>
      </w:r>
    </w:p>
    <w:p w14:paraId="4EF1CC65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plánování školení v oddílech (2x ročně, tj. 1x venek a 1x hala)</w:t>
      </w:r>
    </w:p>
    <w:p w14:paraId="2D3B189B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plánování školení na úrovni ČSPH (3x ročně, tj. 1x jaro, 1x podzim, 1x hala)</w:t>
      </w:r>
    </w:p>
    <w:p w14:paraId="4F2BCAF3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evidence školení a účastníků + zajištění školitelů</w:t>
      </w:r>
    </w:p>
    <w:p w14:paraId="5E15A18B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vyhledání UM pro hodnocení rozhodčích a zpětnou vazbu</w:t>
      </w:r>
    </w:p>
    <w:p w14:paraId="7EE34675" w14:textId="7A4B6349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 xml:space="preserve">- časová </w:t>
      </w:r>
      <w:r w:rsidRPr="006300F9">
        <w:rPr>
          <w:rFonts w:ascii="Verdana" w:hAnsi="Verdana"/>
        </w:rPr>
        <w:t>dotace – 10–20</w:t>
      </w:r>
      <w:r>
        <w:rPr>
          <w:rFonts w:ascii="Verdana" w:hAnsi="Verdana"/>
        </w:rPr>
        <w:t xml:space="preserve"> </w:t>
      </w:r>
      <w:r w:rsidRPr="006300F9">
        <w:rPr>
          <w:rFonts w:ascii="Verdana" w:hAnsi="Verdana"/>
        </w:rPr>
        <w:t>h</w:t>
      </w:r>
      <w:r w:rsidRPr="006300F9">
        <w:rPr>
          <w:rFonts w:ascii="Verdana" w:hAnsi="Verdana"/>
        </w:rPr>
        <w:t>/týden</w:t>
      </w:r>
    </w:p>
    <w:p w14:paraId="1FEBCDD2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</w:p>
    <w:p w14:paraId="3D5CEA87" w14:textId="77777777" w:rsidR="006300F9" w:rsidRDefault="006300F9" w:rsidP="006300F9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3B3CD525" w14:textId="77777777" w:rsidR="006300F9" w:rsidRDefault="006300F9" w:rsidP="006300F9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036C6276" w14:textId="77777777" w:rsidR="006300F9" w:rsidRDefault="006300F9" w:rsidP="006300F9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3443ADC2" w14:textId="27C9CA8E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  <w:b/>
          <w:bCs/>
          <w:u w:val="single"/>
        </w:rPr>
        <w:t xml:space="preserve">Subkomise </w:t>
      </w:r>
      <w:r w:rsidRPr="006300F9">
        <w:rPr>
          <w:rFonts w:ascii="Verdana" w:hAnsi="Verdana"/>
          <w:b/>
          <w:bCs/>
          <w:u w:val="single"/>
        </w:rPr>
        <w:t>soutěže – náplň</w:t>
      </w:r>
      <w:r w:rsidRPr="006300F9">
        <w:rPr>
          <w:rFonts w:ascii="Verdana" w:hAnsi="Verdana"/>
          <w:b/>
          <w:bCs/>
          <w:u w:val="single"/>
        </w:rPr>
        <w:t xml:space="preserve"> práce:</w:t>
      </w:r>
    </w:p>
    <w:p w14:paraId="236DB55C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nasazení rozhodčích pro utkání ČSPH</w:t>
      </w:r>
    </w:p>
    <w:p w14:paraId="42D341A5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komunikace s rozhodčími ohledně nasazení</w:t>
      </w:r>
    </w:p>
    <w:p w14:paraId="3D8A2BC3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rozesílka nasazení do oddílů a na web každý týden</w:t>
      </w:r>
    </w:p>
    <w:p w14:paraId="78BDA2FD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evidence odpískaných utkání</w:t>
      </w:r>
    </w:p>
    <w:p w14:paraId="1E22CB3C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komunikace s STK ohledně změn utkání</w:t>
      </w:r>
    </w:p>
    <w:p w14:paraId="37DB7212" w14:textId="135BCADC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 xml:space="preserve">- časová </w:t>
      </w:r>
      <w:r w:rsidRPr="006300F9">
        <w:rPr>
          <w:rFonts w:ascii="Verdana" w:hAnsi="Verdana"/>
        </w:rPr>
        <w:t xml:space="preserve">dotace – </w:t>
      </w:r>
      <w:r>
        <w:rPr>
          <w:rFonts w:ascii="Verdana" w:hAnsi="Verdana"/>
        </w:rPr>
        <w:t>5–10</w:t>
      </w:r>
      <w:r w:rsidRPr="006300F9">
        <w:rPr>
          <w:rFonts w:ascii="Verdana" w:hAnsi="Verdana"/>
        </w:rPr>
        <w:t xml:space="preserve"> h</w:t>
      </w:r>
      <w:r w:rsidRPr="006300F9">
        <w:rPr>
          <w:rFonts w:ascii="Verdana" w:hAnsi="Verdana"/>
        </w:rPr>
        <w:t>/týden</w:t>
      </w:r>
    </w:p>
    <w:p w14:paraId="78B3FBFF" w14:textId="4FDC5F32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</w:t>
      </w:r>
    </w:p>
    <w:p w14:paraId="2BD74F36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</w:p>
    <w:p w14:paraId="7E06A1E8" w14:textId="6CAAA702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  <w:b/>
          <w:bCs/>
          <w:u w:val="single"/>
        </w:rPr>
        <w:t xml:space="preserve">Předseda </w:t>
      </w:r>
      <w:r w:rsidRPr="006300F9">
        <w:rPr>
          <w:rFonts w:ascii="Verdana" w:hAnsi="Verdana"/>
          <w:b/>
          <w:bCs/>
          <w:u w:val="single"/>
        </w:rPr>
        <w:t>KR – náplň</w:t>
      </w:r>
      <w:r w:rsidRPr="006300F9">
        <w:rPr>
          <w:rFonts w:ascii="Verdana" w:hAnsi="Verdana"/>
          <w:b/>
          <w:bCs/>
          <w:u w:val="single"/>
        </w:rPr>
        <w:t xml:space="preserve"> práce:</w:t>
      </w:r>
    </w:p>
    <w:p w14:paraId="5F7E3292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komunikace na úrovni komisí ČSPH, P-ČSPH</w:t>
      </w:r>
    </w:p>
    <w:p w14:paraId="0766FD75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koordinace subkomisí</w:t>
      </w:r>
    </w:p>
    <w:p w14:paraId="151632FF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organizace pravidelných schůzek, kontrola plnění úkolů</w:t>
      </w:r>
    </w:p>
    <w:p w14:paraId="0FAF0AAD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personální zajištění komise</w:t>
      </w:r>
    </w:p>
    <w:p w14:paraId="49393E80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komunikace s STK ohledně termínové listiny</w:t>
      </w:r>
      <w:r w:rsidRPr="006300F9">
        <w:rPr>
          <w:rFonts w:ascii="Verdana" w:hAnsi="Verdana"/>
        </w:rPr>
        <w:br/>
        <w:t>- komunikace s MKT komisí (propagace)</w:t>
      </w:r>
    </w:p>
    <w:p w14:paraId="341FA26C" w14:textId="77777777" w:rsidR="006300F9" w:rsidRPr="006300F9" w:rsidRDefault="006300F9" w:rsidP="006300F9">
      <w:pPr>
        <w:spacing w:after="0" w:line="240" w:lineRule="auto"/>
        <w:rPr>
          <w:rFonts w:ascii="Verdana" w:hAnsi="Verdana"/>
        </w:rPr>
      </w:pPr>
      <w:r w:rsidRPr="006300F9">
        <w:rPr>
          <w:rFonts w:ascii="Verdana" w:hAnsi="Verdana"/>
        </w:rPr>
        <w:t>- kontaktní osoba pro oddíly</w:t>
      </w:r>
    </w:p>
    <w:p w14:paraId="261E3C6A" w14:textId="02914E3E" w:rsidR="006300F9" w:rsidRDefault="006300F9" w:rsidP="006300F9">
      <w:pPr>
        <w:rPr>
          <w:rFonts w:ascii="Arial" w:eastAsia="Arial" w:hAnsi="Arial" w:cs="Arial"/>
        </w:rPr>
      </w:pPr>
      <w:r w:rsidRPr="006300F9">
        <w:rPr>
          <w:rFonts w:ascii="Verdana" w:hAnsi="Verdana"/>
        </w:rPr>
        <w:t>-</w:t>
      </w:r>
      <w:r>
        <w:rPr>
          <w:rFonts w:ascii="Verdana" w:hAnsi="Verdana"/>
        </w:rPr>
        <w:t xml:space="preserve"> časová dotace – odhad 20 h/týden</w:t>
      </w:r>
      <w:r w:rsidRPr="006300F9">
        <w:rPr>
          <w:rFonts w:ascii="Verdana" w:hAnsi="Verdana"/>
        </w:rPr>
        <w:br/>
      </w:r>
      <w:r w:rsidRPr="006300F9">
        <w:rPr>
          <w:rFonts w:ascii="Verdana" w:hAnsi="Verdana"/>
        </w:rPr>
        <w:br/>
      </w:r>
    </w:p>
    <w:p w14:paraId="0AD0D53C" w14:textId="77777777" w:rsidR="006300F9" w:rsidRPr="00C12983" w:rsidRDefault="006300F9" w:rsidP="006300F9">
      <w:pPr>
        <w:rPr>
          <w:rFonts w:ascii="Arial" w:eastAsia="Arial" w:hAnsi="Arial" w:cs="Arial"/>
        </w:rPr>
      </w:pPr>
    </w:p>
    <w:sectPr w:rsidR="006300F9" w:rsidRPr="00C12983" w:rsidSect="00867845">
      <w:headerReference w:type="default" r:id="rId8"/>
      <w:footerReference w:type="default" r:id="rId9"/>
      <w:type w:val="continuous"/>
      <w:pgSz w:w="11906" w:h="16838"/>
      <w:pgMar w:top="1417" w:right="1417" w:bottom="1417" w:left="1417" w:header="1984" w:footer="1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B8B0" w14:textId="77777777" w:rsidR="00825033" w:rsidRDefault="00825033">
      <w:pPr>
        <w:spacing w:after="0" w:line="240" w:lineRule="auto"/>
      </w:pPr>
      <w:r>
        <w:separator/>
      </w:r>
    </w:p>
  </w:endnote>
  <w:endnote w:type="continuationSeparator" w:id="0">
    <w:p w14:paraId="758F682F" w14:textId="77777777" w:rsidR="00825033" w:rsidRDefault="0082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3559" w14:textId="77777777" w:rsidR="00B3599B" w:rsidRDefault="00B3599B">
    <w:pPr>
      <w:rPr>
        <w:sz w:val="18"/>
        <w:szCs w:val="18"/>
      </w:rPr>
    </w:pPr>
  </w:p>
  <w:p w14:paraId="7C9D6122" w14:textId="77777777" w:rsidR="00B3599B" w:rsidRDefault="00000000">
    <w:pP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AC7C8D" wp14:editId="7332D83B">
              <wp:simplePos x="0" y="0"/>
              <wp:positionH relativeFrom="column">
                <wp:posOffset>4559300</wp:posOffset>
              </wp:positionH>
              <wp:positionV relativeFrom="paragraph">
                <wp:posOffset>38100</wp:posOffset>
              </wp:positionV>
              <wp:extent cx="2003425" cy="736600"/>
              <wp:effectExtent l="0" t="0" r="0" b="0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0638" y="3418050"/>
                        <a:ext cx="199072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D0402B6" w14:textId="77777777" w:rsidR="00B3599B" w:rsidRDefault="00000000">
                          <w:pPr>
                            <w:spacing w:line="258" w:lineRule="auto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>www.pozemnihokej.cz  twitter.com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>PozemniHokej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 xml:space="preserve"> facebook.com/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>pozemnihokej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>instagram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 xml:space="preserve"> @pozemnihokej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C7C8D" id="Obdélník 7" o:spid="_x0000_s1026" style="position:absolute;margin-left:359pt;margin-top:3pt;width:157.75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" fillcolor="white [3201]" strokecolor="white [3201]" strokeweight="1pt">
              <v:stroke startarrowwidth="narrow" startarrowlength="short" endarrowwidth="narrow" endarrowlength="short"/>
              <v:textbox inset="2.53958mm,1.2694mm,2.53958mm,1.2694mm">
                <w:txbxContent>
                  <w:p w14:paraId="1D0402B6" w14:textId="77777777" w:rsidR="00B3599B" w:rsidRDefault="00000000">
                    <w:pPr>
                      <w:spacing w:line="258" w:lineRule="auto"/>
                      <w:textDirection w:val="btLr"/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www.pozemnihokej.cz  twitter.com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/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PozemniHokej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facebook.com/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pozemnihokej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instagram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@pozemnihokej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09E3351" wp14:editId="502362D9">
          <wp:simplePos x="0" y="0"/>
          <wp:positionH relativeFrom="column">
            <wp:posOffset>3838575</wp:posOffset>
          </wp:positionH>
          <wp:positionV relativeFrom="paragraph">
            <wp:posOffset>106679</wp:posOffset>
          </wp:positionV>
          <wp:extent cx="800100" cy="113538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1135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893F00D" wp14:editId="5E6D2A7E">
              <wp:simplePos x="0" y="0"/>
              <wp:positionH relativeFrom="column">
                <wp:posOffset>381000</wp:posOffset>
              </wp:positionH>
              <wp:positionV relativeFrom="paragraph">
                <wp:posOffset>12700</wp:posOffset>
              </wp:positionV>
              <wp:extent cx="3879850" cy="908050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12425" y="3332325"/>
                        <a:ext cx="386715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40AB6B6" w14:textId="77777777" w:rsidR="00B3599B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7F7F7F"/>
                              <w:sz w:val="18"/>
                            </w:rPr>
                            <w:t xml:space="preserve">                       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 xml:space="preserve">Český svaz pozemního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>hokeje__Czech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 xml:space="preserve"> Hockey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>Federation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 xml:space="preserve"> </w:t>
                          </w:r>
                        </w:p>
                        <w:p w14:paraId="4A102574" w14:textId="77777777" w:rsidR="00B3599B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 xml:space="preserve">                   Vladivostocká 1460/10, Praha 10, 100 00, Czech Republic </w:t>
                          </w:r>
                        </w:p>
                        <w:p w14:paraId="6879BBF7" w14:textId="77777777" w:rsidR="00B3599B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18"/>
                            </w:rPr>
                            <w:t xml:space="preserve">                   E-mail: csph@pozemnihokej.cz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93F00D" id="Obdélník 6" o:spid="_x0000_s1027" style="position:absolute;margin-left:30pt;margin-top:1pt;width:305.5pt;height:7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" fillcolor="white [3201]" strokecolor="white [3201]" strokeweight="1pt">
              <v:stroke startarrowwidth="narrow" startarrowlength="short" endarrowwidth="narrow" endarrowlength="short"/>
              <v:textbox inset="2.53958mm,1.2694mm,2.53958mm,1.2694mm">
                <w:txbxContent>
                  <w:p w14:paraId="240AB6B6" w14:textId="77777777" w:rsidR="00B3599B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color w:val="7F7F7F"/>
                        <w:sz w:val="18"/>
                      </w:rPr>
                      <w:t xml:space="preserve">                       </w:t>
                    </w:r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Český svaz pozemního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hokeje__Czech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Hockey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>Federation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</w:t>
                    </w:r>
                  </w:p>
                  <w:p w14:paraId="4A102574" w14:textId="77777777" w:rsidR="00B3599B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                  Vladivostocká 1460/10, Praha 10, 100 00, Czech Republic </w:t>
                    </w:r>
                  </w:p>
                  <w:p w14:paraId="6879BBF7" w14:textId="77777777" w:rsidR="00B3599B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18"/>
                      </w:rPr>
                      <w:t xml:space="preserve">                   E-mail: csph@pozemnihokej.cz</w:t>
                    </w:r>
                  </w:p>
                </w:txbxContent>
              </v:textbox>
            </v:rect>
          </w:pict>
        </mc:Fallback>
      </mc:AlternateContent>
    </w:r>
  </w:p>
  <w:p w14:paraId="3CA45255" w14:textId="77777777" w:rsidR="00B3599B" w:rsidRDefault="00B3599B">
    <w:pPr>
      <w:rPr>
        <w:sz w:val="18"/>
        <w:szCs w:val="18"/>
      </w:rPr>
    </w:pPr>
  </w:p>
  <w:p w14:paraId="06F75FD3" w14:textId="77777777" w:rsidR="00B3599B" w:rsidRDefault="00B35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D41D" w14:textId="77777777" w:rsidR="00825033" w:rsidRDefault="00825033">
      <w:pPr>
        <w:spacing w:after="0" w:line="240" w:lineRule="auto"/>
      </w:pPr>
      <w:r>
        <w:separator/>
      </w:r>
    </w:p>
  </w:footnote>
  <w:footnote w:type="continuationSeparator" w:id="0">
    <w:p w14:paraId="451027B0" w14:textId="77777777" w:rsidR="00825033" w:rsidRDefault="0082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E2F5" w14:textId="77777777" w:rsidR="00B3599B" w:rsidRDefault="00B35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C3492F1" w14:textId="77777777" w:rsidR="00B359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A61CC2" wp14:editId="3BAA347D">
          <wp:simplePos x="0" y="0"/>
          <wp:positionH relativeFrom="column">
            <wp:posOffset>1</wp:posOffset>
          </wp:positionH>
          <wp:positionV relativeFrom="paragraph">
            <wp:posOffset>-1067434</wp:posOffset>
          </wp:positionV>
          <wp:extent cx="2085975" cy="1152525"/>
          <wp:effectExtent l="0" t="0" r="0" b="0"/>
          <wp:wrapSquare wrapText="bothSides" distT="0" distB="0" distL="114300" distR="11430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01FF"/>
    <w:multiLevelType w:val="hybridMultilevel"/>
    <w:tmpl w:val="DDDE0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52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9B"/>
    <w:rsid w:val="000F67B0"/>
    <w:rsid w:val="00307626"/>
    <w:rsid w:val="004F2B7B"/>
    <w:rsid w:val="006300F9"/>
    <w:rsid w:val="006446E1"/>
    <w:rsid w:val="006D090C"/>
    <w:rsid w:val="00825033"/>
    <w:rsid w:val="00826CD5"/>
    <w:rsid w:val="00867845"/>
    <w:rsid w:val="009E38BD"/>
    <w:rsid w:val="00B3599B"/>
    <w:rsid w:val="00B84DDD"/>
    <w:rsid w:val="00C12983"/>
    <w:rsid w:val="00C23133"/>
    <w:rsid w:val="00E90EEA"/>
    <w:rsid w:val="00EB4ED9"/>
    <w:rsid w:val="00F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C66B"/>
  <w15:docId w15:val="{53989A1A-5CBB-4092-9B66-3F995236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FC30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304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A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986"/>
  </w:style>
  <w:style w:type="paragraph" w:styleId="Zpat">
    <w:name w:val="footer"/>
    <w:basedOn w:val="Normln"/>
    <w:link w:val="ZpatChar"/>
    <w:uiPriority w:val="99"/>
    <w:unhideWhenUsed/>
    <w:rsid w:val="009A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986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6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ufOvzYU5CsfkwY44kAiGmDg/A==">AMUW2mUlP/0ehWoWJK2BI7koJC4ZbkQQN/iQnnMK/j7CxbE5DkuNlRkz6b6BCYXjosl6ZCu2mt22r4ZhBplAcL68BlNtcfP3RfPEFdpMIwRyouGxzs7Pxewp/DHdN8fgNAZ6+AvNpMLQ6YJ4Gx1DjxmiS5IkYVZOUA==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fantasy hunter</dc:creator>
  <cp:lastModifiedBy>Josef Ostaš</cp:lastModifiedBy>
  <cp:revision>3</cp:revision>
  <cp:lastPrinted>2023-09-18T14:35:00Z</cp:lastPrinted>
  <dcterms:created xsi:type="dcterms:W3CDTF">2023-12-06T16:38:00Z</dcterms:created>
  <dcterms:modified xsi:type="dcterms:W3CDTF">2023-12-06T16:38:00Z</dcterms:modified>
</cp:coreProperties>
</file>